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17" w:rsidRDefault="00CB4E17" w:rsidP="005A76D8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3118"/>
        <w:gridCol w:w="3817"/>
      </w:tblGrid>
      <w:tr w:rsidR="001130CD" w:rsidRPr="005A76D8" w:rsidTr="00B73E6A">
        <w:tc>
          <w:tcPr>
            <w:tcW w:w="534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bookmarkStart w:id="0" w:name="_GoBack" w:colFirst="1" w:colLast="3"/>
          </w:p>
        </w:tc>
        <w:tc>
          <w:tcPr>
            <w:tcW w:w="7796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 w:rsidRPr="005A76D8">
              <w:rPr>
                <w:b/>
              </w:rPr>
              <w:t xml:space="preserve">Приклад </w:t>
            </w:r>
            <w:r>
              <w:rPr>
                <w:b/>
              </w:rPr>
              <w:t xml:space="preserve">складносурядного </w:t>
            </w:r>
            <w:r w:rsidRPr="005A76D8">
              <w:rPr>
                <w:b/>
              </w:rPr>
              <w:t>речення</w:t>
            </w:r>
          </w:p>
        </w:tc>
        <w:tc>
          <w:tcPr>
            <w:tcW w:w="3118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 видання, звідки скопійовано речення</w:t>
            </w:r>
          </w:p>
        </w:tc>
        <w:tc>
          <w:tcPr>
            <w:tcW w:w="3544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Гіперпокликання</w:t>
            </w:r>
            <w:proofErr w:type="spellEnd"/>
            <w:r>
              <w:rPr>
                <w:b/>
              </w:rPr>
              <w:t xml:space="preserve"> на сторінку – джерело речення</w:t>
            </w: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1130CD" w:rsidP="00296DE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єднальні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5A76D8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CB465F" w:rsidP="005A76D8">
            <w:pPr>
              <w:ind w:firstLine="0"/>
            </w:pPr>
            <w:r>
              <w:t>Інвестування передбачає отримання доходу, і чим вищий дохід, тим вище пропозиція.</w:t>
            </w:r>
          </w:p>
        </w:tc>
        <w:tc>
          <w:tcPr>
            <w:tcW w:w="3118" w:type="dxa"/>
          </w:tcPr>
          <w:p w:rsidR="001130CD" w:rsidRDefault="00CB465F" w:rsidP="005A76D8">
            <w:pPr>
              <w:ind w:firstLine="0"/>
            </w:pPr>
            <w:r>
              <w:t>Газета «Експрес»</w:t>
            </w:r>
          </w:p>
        </w:tc>
        <w:tc>
          <w:tcPr>
            <w:tcW w:w="3544" w:type="dxa"/>
          </w:tcPr>
          <w:p w:rsidR="001130CD" w:rsidRDefault="001130CD" w:rsidP="005A76D8">
            <w:pPr>
              <w:ind w:firstLine="0"/>
            </w:pPr>
          </w:p>
        </w:tc>
      </w:tr>
      <w:tr w:rsidR="001130CD" w:rsidTr="00B73E6A">
        <w:tc>
          <w:tcPr>
            <w:tcW w:w="534" w:type="dxa"/>
          </w:tcPr>
          <w:p w:rsidR="001130CD" w:rsidRDefault="001130CD" w:rsidP="005A76D8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B924F9" w:rsidRDefault="00B924F9" w:rsidP="00B924F9">
            <w:pPr>
              <w:ind w:firstLine="0"/>
            </w:pPr>
            <w:r>
              <w:t>Президент підписав указ щодо декриміналізації, й</w:t>
            </w:r>
          </w:p>
          <w:p w:rsidR="001130CD" w:rsidRDefault="00B924F9" w:rsidP="00B924F9">
            <w:pPr>
              <w:ind w:firstLine="0"/>
            </w:pPr>
            <w:r>
              <w:t xml:space="preserve">акценти, донедавна значущі, тепер змістилися в інший бік… </w:t>
            </w:r>
          </w:p>
        </w:tc>
        <w:tc>
          <w:tcPr>
            <w:tcW w:w="3118" w:type="dxa"/>
          </w:tcPr>
          <w:p w:rsidR="001130CD" w:rsidRDefault="00B924F9" w:rsidP="005A76D8">
            <w:pPr>
              <w:ind w:firstLine="0"/>
            </w:pPr>
            <w:r>
              <w:t>Газета «Експрес»</w:t>
            </w:r>
          </w:p>
        </w:tc>
        <w:tc>
          <w:tcPr>
            <w:tcW w:w="3544" w:type="dxa"/>
          </w:tcPr>
          <w:p w:rsidR="001130CD" w:rsidRDefault="001130CD" w:rsidP="005A76D8">
            <w:pPr>
              <w:ind w:firstLine="0"/>
            </w:pPr>
          </w:p>
        </w:tc>
      </w:tr>
      <w:tr w:rsidR="001130CD" w:rsidTr="00B73E6A">
        <w:tc>
          <w:tcPr>
            <w:tcW w:w="14992" w:type="dxa"/>
            <w:gridSpan w:val="4"/>
          </w:tcPr>
          <w:p w:rsidR="001130CD" w:rsidRPr="00296DE2" w:rsidRDefault="00B924F9" w:rsidP="00D1167E">
            <w:pPr>
              <w:ind w:firstLine="0"/>
              <w:jc w:val="center"/>
              <w:rPr>
                <w:b/>
              </w:rPr>
            </w:pPr>
            <w:r w:rsidRPr="00296DE2">
              <w:rPr>
                <w:b/>
              </w:rPr>
              <w:t>З</w:t>
            </w:r>
            <w:r w:rsidR="001130CD" w:rsidRPr="00296DE2">
              <w:rPr>
                <w:b/>
              </w:rPr>
              <w:t>іставні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910DC7" w:rsidP="00D1167E">
            <w:pPr>
              <w:ind w:firstLine="0"/>
            </w:pPr>
            <w:r w:rsidRPr="00910DC7">
              <w:t>Люди своєю творчою фантазією нама</w:t>
            </w:r>
            <w:r>
              <w:t>гаються доповнити красу природи, а а</w:t>
            </w:r>
            <w:r w:rsidRPr="00910DC7">
              <w:t>рхітектори вдало вписують оглядові площадки у навколишній ландшафт.</w:t>
            </w:r>
          </w:p>
        </w:tc>
        <w:tc>
          <w:tcPr>
            <w:tcW w:w="3118" w:type="dxa"/>
          </w:tcPr>
          <w:p w:rsidR="001130CD" w:rsidRDefault="00910DC7" w:rsidP="00D1167E">
            <w:pPr>
              <w:ind w:firstLine="0"/>
            </w:pPr>
            <w:r>
              <w:t>Рідна країна</w:t>
            </w:r>
          </w:p>
          <w:p w:rsidR="00910DC7" w:rsidRDefault="00910DC7" w:rsidP="00D1167E">
            <w:pPr>
              <w:ind w:firstLine="0"/>
            </w:pPr>
            <w:r>
              <w:t>Світоглядний портал</w:t>
            </w:r>
          </w:p>
        </w:tc>
        <w:tc>
          <w:tcPr>
            <w:tcW w:w="3544" w:type="dxa"/>
          </w:tcPr>
          <w:p w:rsidR="001130CD" w:rsidRDefault="00910DC7" w:rsidP="00D1167E">
            <w:pPr>
              <w:ind w:firstLine="0"/>
            </w:pPr>
            <w:r w:rsidRPr="00910DC7">
              <w:t>https://ridna.ua/konkursy/ozero-synevyr/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F372FF" w:rsidRDefault="00F372FF" w:rsidP="00F372FF">
            <w:pPr>
              <w:ind w:firstLine="0"/>
            </w:pPr>
            <w:proofErr w:type="spellStart"/>
            <w:r>
              <w:t>Кiлька</w:t>
            </w:r>
            <w:proofErr w:type="spellEnd"/>
            <w:r>
              <w:t xml:space="preserve"> </w:t>
            </w:r>
            <w:proofErr w:type="spellStart"/>
            <w:r>
              <w:t>вiкiв</w:t>
            </w:r>
            <w:proofErr w:type="spellEnd"/>
            <w:r>
              <w:t xml:space="preserve"> </w:t>
            </w:r>
            <w:proofErr w:type="spellStart"/>
            <w:r>
              <w:t>нашi</w:t>
            </w:r>
            <w:proofErr w:type="spellEnd"/>
            <w:r>
              <w:t xml:space="preserve"> предки орали в </w:t>
            </w:r>
            <w:proofErr w:type="spellStart"/>
            <w:r>
              <w:t>полi</w:t>
            </w:r>
            <w:proofErr w:type="spellEnd"/>
            <w:r>
              <w:t xml:space="preserve"> з рушницями за </w:t>
            </w:r>
            <w:proofErr w:type="spellStart"/>
            <w:r>
              <w:t>плечима</w:t>
            </w:r>
            <w:proofErr w:type="spellEnd"/>
            <w:r>
              <w:t xml:space="preserve">, а </w:t>
            </w:r>
            <w:proofErr w:type="spellStart"/>
            <w:r>
              <w:t>жiнки</w:t>
            </w:r>
            <w:proofErr w:type="spellEnd"/>
            <w:r>
              <w:t xml:space="preserve"> й</w:t>
            </w:r>
          </w:p>
          <w:p w:rsidR="001130CD" w:rsidRDefault="00F372FF" w:rsidP="00F372FF">
            <w:pPr>
              <w:ind w:firstLine="0"/>
            </w:pPr>
            <w:proofErr w:type="spellStart"/>
            <w:r>
              <w:t>дiвчата</w:t>
            </w:r>
            <w:proofErr w:type="spellEnd"/>
            <w:r>
              <w:t xml:space="preserve"> ходили жати з козацькими шаблями при </w:t>
            </w:r>
            <w:proofErr w:type="spellStart"/>
            <w:r>
              <w:t>поясi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:rsidR="001130CD" w:rsidRDefault="00F372FF" w:rsidP="00D1167E">
            <w:pPr>
              <w:ind w:firstLine="0"/>
            </w:pPr>
            <w:r>
              <w:t xml:space="preserve">Газета </w:t>
            </w:r>
          </w:p>
        </w:tc>
        <w:tc>
          <w:tcPr>
            <w:tcW w:w="3544" w:type="dxa"/>
          </w:tcPr>
          <w:p w:rsidR="001130CD" w:rsidRDefault="00F372FF" w:rsidP="00D1167E">
            <w:pPr>
              <w:ind w:firstLine="0"/>
            </w:pPr>
            <w:hyperlink r:id="rId4" w:history="1">
              <w:r w:rsidRPr="00DA4D04">
                <w:rPr>
                  <w:rStyle w:val="a4"/>
                </w:rPr>
                <w:t>https://lib.misto.kiev.ua/</w:t>
              </w:r>
            </w:hyperlink>
          </w:p>
          <w:p w:rsidR="00F372FF" w:rsidRDefault="00F372FF" w:rsidP="00D1167E">
            <w:pPr>
              <w:ind w:firstLine="0"/>
            </w:pP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B924F9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1130CD">
              <w:rPr>
                <w:b/>
              </w:rPr>
              <w:t>ротиставні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012B55" w:rsidP="00D1167E">
            <w:pPr>
              <w:ind w:firstLine="0"/>
            </w:pPr>
            <w:r>
              <w:t>Стиль одягу має велике значення, але практичність важлива.</w:t>
            </w:r>
          </w:p>
        </w:tc>
        <w:tc>
          <w:tcPr>
            <w:tcW w:w="3118" w:type="dxa"/>
          </w:tcPr>
          <w:p w:rsidR="001130CD" w:rsidRDefault="00012B55" w:rsidP="00012B55">
            <w:pPr>
              <w:spacing w:line="480" w:lineRule="auto"/>
              <w:ind w:firstLine="0"/>
            </w:pPr>
            <w:r>
              <w:t>Газета «Експрес»</w:t>
            </w: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D93B0C" w:rsidRDefault="00D93B0C" w:rsidP="00D93B0C">
            <w:pPr>
              <w:ind w:firstLine="0"/>
            </w:pPr>
            <w:r>
              <w:t>Легкий загар покращує</w:t>
            </w:r>
          </w:p>
          <w:p w:rsidR="00D93B0C" w:rsidRDefault="00D93B0C" w:rsidP="00D93B0C">
            <w:pPr>
              <w:ind w:firstLine="0"/>
            </w:pPr>
            <w:r>
              <w:t>зовнішність та личить багатьом жінкам, але тільки</w:t>
            </w:r>
          </w:p>
          <w:p w:rsidR="00D93B0C" w:rsidRDefault="00D93B0C" w:rsidP="00D93B0C">
            <w:pPr>
              <w:ind w:firstLine="0"/>
            </w:pPr>
            <w:r>
              <w:t>якісний захист від сонячного випромінювання дозволяє взяти</w:t>
            </w:r>
          </w:p>
          <w:p w:rsidR="001130CD" w:rsidRDefault="00D93B0C" w:rsidP="00D93B0C">
            <w:pPr>
              <w:ind w:firstLine="0"/>
            </w:pPr>
            <w:r>
              <w:t>від сонця найкраще…</w:t>
            </w:r>
          </w:p>
        </w:tc>
        <w:tc>
          <w:tcPr>
            <w:tcW w:w="3118" w:type="dxa"/>
          </w:tcPr>
          <w:p w:rsidR="001130CD" w:rsidRPr="00D93B0C" w:rsidRDefault="00D93B0C" w:rsidP="00D1167E">
            <w:pPr>
              <w:ind w:firstLine="0"/>
            </w:pPr>
            <w:r>
              <w:t>Реклама «</w:t>
            </w:r>
            <w:proofErr w:type="spellStart"/>
            <w:r>
              <w:rPr>
                <w:lang w:val="en-GB"/>
              </w:rPr>
              <w:t>Avene</w:t>
            </w:r>
            <w:proofErr w:type="spellEnd"/>
            <w:r>
              <w:t>»</w:t>
            </w: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B924F9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1130CD">
              <w:rPr>
                <w:b/>
              </w:rPr>
              <w:t>озділові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78148D" w:rsidP="00D1167E">
            <w:pPr>
              <w:ind w:firstLine="0"/>
            </w:pPr>
            <w:r>
              <w:t xml:space="preserve">То пронесеться над болотом чайка, то промайне швидкий </w:t>
            </w:r>
            <w:proofErr w:type="spellStart"/>
            <w:r>
              <w:t>чибіс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:rsidR="001130CD" w:rsidRDefault="0078148D" w:rsidP="0078148D">
            <w:pPr>
              <w:spacing w:line="480" w:lineRule="auto"/>
              <w:ind w:firstLine="0"/>
            </w:pPr>
            <w:r>
              <w:t>Газета «Експрес»</w:t>
            </w: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7796" w:type="dxa"/>
          </w:tcPr>
          <w:p w:rsidR="00B924F9" w:rsidRDefault="00B924F9" w:rsidP="00B924F9">
            <w:pPr>
              <w:ind w:firstLine="0"/>
            </w:pPr>
            <w:r>
              <w:t>То „народні виборці“ роблять усе по-своєму, то їхня</w:t>
            </w:r>
          </w:p>
          <w:p w:rsidR="001130CD" w:rsidRDefault="00B924F9" w:rsidP="00B924F9">
            <w:pPr>
              <w:ind w:firstLine="0"/>
            </w:pPr>
            <w:r>
              <w:t>діяльність полягає лише в самій присутності депутата</w:t>
            </w:r>
            <w:r>
              <w:t>.</w:t>
            </w:r>
          </w:p>
        </w:tc>
        <w:tc>
          <w:tcPr>
            <w:tcW w:w="3118" w:type="dxa"/>
          </w:tcPr>
          <w:p w:rsidR="001130CD" w:rsidRDefault="00B924F9" w:rsidP="00D1167E">
            <w:pPr>
              <w:ind w:firstLine="0"/>
            </w:pPr>
            <w:r w:rsidRPr="00B924F9">
              <w:t>Газета «Експрес»</w:t>
            </w: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B73E6A">
        <w:tc>
          <w:tcPr>
            <w:tcW w:w="14992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градаційні</w:t>
            </w:r>
          </w:p>
        </w:tc>
      </w:tr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7796" w:type="dxa"/>
          </w:tcPr>
          <w:p w:rsidR="001130CD" w:rsidRDefault="001130CD" w:rsidP="00B924F9">
            <w:pPr>
              <w:ind w:firstLine="0"/>
            </w:pPr>
          </w:p>
        </w:tc>
        <w:tc>
          <w:tcPr>
            <w:tcW w:w="3118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  <w:bookmarkEnd w:id="0"/>
      <w:tr w:rsidR="001130CD" w:rsidTr="00B73E6A">
        <w:tc>
          <w:tcPr>
            <w:tcW w:w="534" w:type="dxa"/>
          </w:tcPr>
          <w:p w:rsidR="001130CD" w:rsidRDefault="001130CD" w:rsidP="00D1167E">
            <w:pPr>
              <w:ind w:firstLine="0"/>
            </w:pPr>
            <w:r>
              <w:lastRenderedPageBreak/>
              <w:t>2</w:t>
            </w:r>
          </w:p>
        </w:tc>
        <w:tc>
          <w:tcPr>
            <w:tcW w:w="7796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Default="001130CD" w:rsidP="00D1167E">
            <w:pPr>
              <w:ind w:firstLine="0"/>
            </w:pPr>
          </w:p>
        </w:tc>
      </w:tr>
    </w:tbl>
    <w:p w:rsidR="0029617F" w:rsidRDefault="0029617F" w:rsidP="005A76D8">
      <w:pPr>
        <w:ind w:firstLine="0"/>
      </w:pPr>
    </w:p>
    <w:p w:rsidR="005A76D8" w:rsidRDefault="005A76D8" w:rsidP="005A76D8">
      <w:pPr>
        <w:ind w:firstLine="0"/>
      </w:pPr>
    </w:p>
    <w:sectPr w:rsidR="005A76D8" w:rsidSect="001130C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52"/>
    <w:rsid w:val="00012B55"/>
    <w:rsid w:val="00083500"/>
    <w:rsid w:val="001130CD"/>
    <w:rsid w:val="00122859"/>
    <w:rsid w:val="001C7E9A"/>
    <w:rsid w:val="002675C0"/>
    <w:rsid w:val="0029617F"/>
    <w:rsid w:val="00296DE2"/>
    <w:rsid w:val="0031497F"/>
    <w:rsid w:val="004739DA"/>
    <w:rsid w:val="0056166E"/>
    <w:rsid w:val="005A76D8"/>
    <w:rsid w:val="0061082F"/>
    <w:rsid w:val="00613752"/>
    <w:rsid w:val="0078148D"/>
    <w:rsid w:val="007D3FF7"/>
    <w:rsid w:val="007D7190"/>
    <w:rsid w:val="00910DC7"/>
    <w:rsid w:val="009957A7"/>
    <w:rsid w:val="009A6DA5"/>
    <w:rsid w:val="00AE0D86"/>
    <w:rsid w:val="00B73E6A"/>
    <w:rsid w:val="00B924F9"/>
    <w:rsid w:val="00BE2FED"/>
    <w:rsid w:val="00CB465F"/>
    <w:rsid w:val="00CB4E17"/>
    <w:rsid w:val="00D93B0C"/>
    <w:rsid w:val="00F372FF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C651F-A3AA-4262-9603-7B4FC373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7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misto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 Windows</cp:lastModifiedBy>
  <cp:revision>2</cp:revision>
  <dcterms:created xsi:type="dcterms:W3CDTF">2019-10-02T15:19:00Z</dcterms:created>
  <dcterms:modified xsi:type="dcterms:W3CDTF">2019-10-02T15:19:00Z</dcterms:modified>
</cp:coreProperties>
</file>